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87" w:rsidRPr="00733895" w:rsidRDefault="00E61A87" w:rsidP="00733895">
      <w:pPr>
        <w:pStyle w:val="a4"/>
        <w:jc w:val="center"/>
        <w:rPr>
          <w:b/>
        </w:rPr>
      </w:pPr>
      <w:r w:rsidRPr="00733895">
        <w:rPr>
          <w:b/>
        </w:rPr>
        <w:t>Публикации студентов специальности</w:t>
      </w:r>
    </w:p>
    <w:p w:rsidR="00E61A87" w:rsidRPr="00733895" w:rsidRDefault="00E61A87" w:rsidP="00733895">
      <w:pPr>
        <w:pStyle w:val="a4"/>
        <w:jc w:val="center"/>
        <w:rPr>
          <w:b/>
        </w:rPr>
      </w:pPr>
      <w:r w:rsidRPr="00733895">
        <w:rPr>
          <w:b/>
        </w:rPr>
        <w:t>«Лингвистическое обеспечение межкультурных коммуникаций (международный туризм)»</w:t>
      </w:r>
      <w:r w:rsidR="00733895">
        <w:rPr>
          <w:b/>
        </w:rPr>
        <w:t xml:space="preserve"> </w:t>
      </w:r>
      <w:r w:rsidRPr="00733895">
        <w:rPr>
          <w:b/>
        </w:rPr>
        <w:t>за 20</w:t>
      </w:r>
      <w:r w:rsidR="00733895" w:rsidRPr="00733895">
        <w:rPr>
          <w:b/>
        </w:rPr>
        <w:t>23</w:t>
      </w:r>
      <w:r w:rsidRPr="00733895">
        <w:rPr>
          <w:b/>
        </w:rPr>
        <w:t xml:space="preserve"> учебный год</w:t>
      </w:r>
    </w:p>
    <w:p w:rsidR="00E61A87" w:rsidRPr="00733895" w:rsidRDefault="00E61A87" w:rsidP="00733895">
      <w:pPr>
        <w:pStyle w:val="a4"/>
      </w:pPr>
    </w:p>
    <w:p w:rsidR="00E61A87" w:rsidRPr="00733895" w:rsidRDefault="00E61A87" w:rsidP="00733895">
      <w:pPr>
        <w:pStyle w:val="a4"/>
        <w:rPr>
          <w:b/>
        </w:rPr>
      </w:pPr>
      <w:r w:rsidRPr="00733895">
        <w:rPr>
          <w:b/>
        </w:rPr>
        <w:t>– статья в рецензируемых сборниках и журналах, не включенных в перечень ВАК</w:t>
      </w:r>
    </w:p>
    <w:p w:rsidR="00733895" w:rsidRPr="00733895" w:rsidRDefault="00733895" w:rsidP="00733895">
      <w:pPr>
        <w:pStyle w:val="a4"/>
      </w:pPr>
      <w:r w:rsidRPr="00733895">
        <w:t xml:space="preserve">1) Ларченко, А.Н. О внутренней форме некоторых английских фразеологизмов с компонентом-этнонимом / А.Н. Ларченко // Творчество молодых: сборник научных работ студентов, магистрантов и аспирантов. – Гомель, 2023. – Ч. 3. </w:t>
      </w:r>
      <w:bookmarkStart w:id="0" w:name="_Hlk129044073"/>
      <w:r w:rsidRPr="00733895">
        <w:t>–</w:t>
      </w:r>
      <w:bookmarkEnd w:id="0"/>
      <w:r w:rsidRPr="00733895">
        <w:t xml:space="preserve"> С. 225–228.(Аксёнчиков-Бирюков С.Ю.).</w:t>
      </w:r>
    </w:p>
    <w:p w:rsidR="00733895" w:rsidRPr="00733895" w:rsidRDefault="00733895" w:rsidP="00733895">
      <w:pPr>
        <w:pStyle w:val="a4"/>
      </w:pPr>
      <w:r w:rsidRPr="00733895">
        <w:t>2) Таратынова, Д. Е. Реализация политической корректности в русской и английской лингвокультурах / Д.Е. Таратынова // Творчество молодых: сборник научных работ студентов, магистрантов и аспирантов в 3-х частях, Ч.3 / науч. ред. Р.В. Бородич, отв. секр. А.В. Бредихина; ГГУ имени Ф. Скорины. – Гомель, 2023. – С. 259-261. (Акулич Ю.Е.).</w:t>
      </w:r>
    </w:p>
    <w:p w:rsidR="00733895" w:rsidRPr="00733895" w:rsidRDefault="00733895" w:rsidP="00733895">
      <w:pPr>
        <w:pStyle w:val="a4"/>
      </w:pPr>
      <w:r w:rsidRPr="00733895">
        <w:t>3) Шимук А. В. Изучение английского языка в Индии и Китае: общие и отличительные особенности / А.В. Шимук // Творчество молодых’2023. Сборник научных работ. В трех частях. Ч. 3. – Гомель : ГГУ им. Ф. Скорины, 2023. – С. 267–270. (Аверьянова В.В.).</w:t>
      </w:r>
    </w:p>
    <w:p w:rsidR="00733895" w:rsidRPr="00733895" w:rsidRDefault="00733895" w:rsidP="00733895">
      <w:pPr>
        <w:pStyle w:val="a4"/>
      </w:pPr>
      <w:r w:rsidRPr="00733895">
        <w:t>4) Титоренко, Е.А. Основные различия кулинарной и гастрономической лексики немецкого языка в Австрии и Германии / Е.А. Титоренко // Творчество молодых: сборник научных работ студентов, магистрантов, аспирантов. – Гомель, ГГУ, 2023.(Солохина О.В.)</w:t>
      </w:r>
    </w:p>
    <w:p w:rsidR="00733895" w:rsidRPr="00733895" w:rsidRDefault="00733895" w:rsidP="00733895">
      <w:pPr>
        <w:pStyle w:val="a4"/>
      </w:pPr>
      <w:r w:rsidRPr="00733895">
        <w:t>5) Дагуревич, К. В. Перевод белорусскоязычных реалий на английский язык (на примерах из произведений Василя Быкова) // Творчество молодых, 2023 : сборник научных работ студентов, магистрантов и аспирантов. В 3 ч. Ч. 1 / редкол.: Р.В. Бородич [и др.] ; Министерство образования Республики Беларусь, Гомельский государственный университет им. Ф.Скорины. – Гомель : ГГУ им. Ф. Скорины, 2023. - 303. С. 197-199.(Лещенко Л.А.).</w:t>
      </w:r>
    </w:p>
    <w:p w:rsidR="00733895" w:rsidRPr="00733895" w:rsidRDefault="00733895" w:rsidP="00733895">
      <w:pPr>
        <w:pStyle w:val="a4"/>
      </w:pPr>
      <w:r w:rsidRPr="00733895">
        <w:t>6) Исакова М. П. Слова-реалии в межкультурной коммуникации / М.П. Исакова // Творчество молодых: сборник научных работ студентов, магистрантов и аспирантов в 3-х частях, Ч.3 / науч. ред. Р.В. Бородич, отв. секр. А.В. Бредихина; ГГУ имени Ф. Скорины. – Гомель, 2023. – С. 212 – 214.</w:t>
      </w:r>
    </w:p>
    <w:p w:rsidR="00733895" w:rsidRPr="00733895" w:rsidRDefault="00733895" w:rsidP="00733895">
      <w:pPr>
        <w:pStyle w:val="a4"/>
      </w:pPr>
      <w:r w:rsidRPr="00733895">
        <w:t>7) Шумейко Е. В. Проведение успешной презентации в условиях межкультурной коммуникации / Е.В. Шумейко // Творчество молодых: сборник научных работ студентов, магистрантов и аспирантов в 3-х частях, Ч.3 / науч. ред. Р.В. Бородич, отв. секр. А.В. Бредихина; ГГУ имени Ф. Скорины. – Гомель, 2023. – С.270 – 273.</w:t>
      </w:r>
      <w:r w:rsidRPr="00733895">
        <w:tab/>
      </w:r>
    </w:p>
    <w:p w:rsidR="00733895" w:rsidRPr="00733895" w:rsidRDefault="00733895" w:rsidP="00733895">
      <w:pPr>
        <w:pStyle w:val="a4"/>
        <w:rPr>
          <w:b/>
        </w:rPr>
      </w:pPr>
      <w:r w:rsidRPr="00733895">
        <w:rPr>
          <w:b/>
        </w:rPr>
        <w:t>– другие сборники, изданные в ГГУ им.Ф. Скори</w:t>
      </w:r>
      <w:r>
        <w:rPr>
          <w:b/>
        </w:rPr>
        <w:t>н</w:t>
      </w:r>
      <w:r w:rsidRPr="00733895">
        <w:rPr>
          <w:b/>
        </w:rPr>
        <w:t>ы</w:t>
      </w:r>
    </w:p>
    <w:p w:rsidR="00733895" w:rsidRPr="00733895" w:rsidRDefault="00733895" w:rsidP="00733895">
      <w:pPr>
        <w:pStyle w:val="a4"/>
      </w:pPr>
      <w:r w:rsidRPr="00733895">
        <w:t>1)Титоренко, Е.А. Особенности функционирования немецкого языка в Швейцарии / Е.А. Титоренко // Актуальные проблемы филологии: сборник научных статей студентов, магистрантов, аспирантов. – Гомель: ГГУ им. Ф. Скорины, 2023. – Вып. 16 . – С. 52 – 56. (Солохина О.В.)</w:t>
      </w:r>
    </w:p>
    <w:p w:rsidR="00733895" w:rsidRPr="00733895" w:rsidRDefault="00733895" w:rsidP="00733895">
      <w:pPr>
        <w:pStyle w:val="a4"/>
      </w:pPr>
      <w:r w:rsidRPr="00733895">
        <w:t xml:space="preserve">2)Ачаповская Я.С. Особенность в языке и речевом общении представителей русскоязычной и англоязычной культур // Актуальные проблемы филологии: </w:t>
      </w:r>
      <w:r w:rsidRPr="00733895">
        <w:lastRenderedPageBreak/>
        <w:t>сборник научных статей. – Гомель: ГГУ им. Ф. Скорины, 2023. – Вып. 16 . – С. 33-37.(Богатикова Л.И.)</w:t>
      </w:r>
    </w:p>
    <w:p w:rsidR="00E61A87" w:rsidRPr="00733895" w:rsidRDefault="00E61A87" w:rsidP="00733895">
      <w:pPr>
        <w:pStyle w:val="a4"/>
      </w:pPr>
    </w:p>
    <w:p w:rsidR="00E61A87" w:rsidRPr="00733895" w:rsidRDefault="00E61A87" w:rsidP="00733895">
      <w:pPr>
        <w:pStyle w:val="a4"/>
        <w:rPr>
          <w:b/>
        </w:rPr>
      </w:pPr>
      <w:r w:rsidRPr="00733895">
        <w:rPr>
          <w:b/>
        </w:rPr>
        <w:t>– материалы конференций (не относящихся к студенческим) и студенческих, изданных в ГГУ</w:t>
      </w:r>
    </w:p>
    <w:p w:rsidR="00733895" w:rsidRPr="00733895" w:rsidRDefault="00733895" w:rsidP="00733895">
      <w:pPr>
        <w:pStyle w:val="a4"/>
      </w:pPr>
      <w:r w:rsidRPr="00733895">
        <w:t>1. Смикун В. В. Национальная кухня как отражение особенностей менталитета китайцев / В.В.Смикун // Дни студенческой науки. Материалы LII  студенческой научно-практической конференции (Гомель, 16–17 мая 2023 года). В двух частях. Ч. 2. – Гомель : ГГУ им. Ф.Скорины, 2023. – С. 67–68.(Аверьянова В.В.).</w:t>
      </w:r>
    </w:p>
    <w:p w:rsidR="00733895" w:rsidRPr="00733895" w:rsidRDefault="00733895" w:rsidP="00733895">
      <w:pPr>
        <w:pStyle w:val="a4"/>
      </w:pPr>
      <w:r w:rsidRPr="00733895">
        <w:t>2. Куроўская, А. С. Пераклад безэквівалентнай лексікі ў беларускай літаратуры на англійскую мову // Дни студенческой науки : материалы LII студенческой научно-практической конференции (Гомель, 16–17 мая 2023 года) : в 2 ч. Ч. 2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2023. – 114 с. C.58-59.(Лещенко Л.А.).</w:t>
      </w:r>
    </w:p>
    <w:p w:rsidR="00733895" w:rsidRPr="00733895" w:rsidRDefault="00733895" w:rsidP="00733895">
      <w:pPr>
        <w:pStyle w:val="a4"/>
      </w:pPr>
      <w:r w:rsidRPr="00733895">
        <w:t>3. Дагуревич, К. В. Перевод белорусскоязычных реалий на английский язык (на примерах из произведений Василя Быкова) // Дни студенческой науки : материалы LII студенческой научно-практической конференции (Гомель, 16–17 мая 2023 года) : в 2 ч. Ч. 2 / ред. коллегия: Р.В. Бородич [и др.] ; Министерство образования Республики Беларусь, Гомельский государственный университет им. Ф. Скорины. – Гомель : ГГУ им. Ф. Скорины, 2023. – 114 с . c. 53-54.(Лещенко Л.А.).</w:t>
      </w:r>
    </w:p>
    <w:p w:rsidR="00733895" w:rsidRPr="00733895" w:rsidRDefault="00733895" w:rsidP="00733895">
      <w:pPr>
        <w:pStyle w:val="a4"/>
        <w:rPr>
          <w:b/>
        </w:rPr>
      </w:pPr>
      <w:r w:rsidRPr="00733895">
        <w:rPr>
          <w:b/>
        </w:rPr>
        <w:t xml:space="preserve">– </w:t>
      </w:r>
      <w:r>
        <w:rPr>
          <w:b/>
        </w:rPr>
        <w:t>статьи</w:t>
      </w:r>
      <w:bookmarkStart w:id="1" w:name="_GoBack"/>
      <w:bookmarkEnd w:id="1"/>
      <w:r w:rsidRPr="00733895">
        <w:rPr>
          <w:b/>
        </w:rPr>
        <w:t xml:space="preserve"> в рецензируемых сборниках для студентов  и материалы зарубежных конференций</w:t>
      </w:r>
    </w:p>
    <w:p w:rsidR="00733895" w:rsidRPr="00733895" w:rsidRDefault="00733895" w:rsidP="00733895">
      <w:pPr>
        <w:pStyle w:val="a4"/>
      </w:pPr>
      <w:r w:rsidRPr="00733895">
        <w:t>1. А.В. Барабанова. Особенности эффективной деловой коммуникации - Актуальные проблемы языка и культуры: традиции и инновации: сборник статей участников V Международной научно-практической конференции для студентов, магистрантов, педагогов и молодых учёных (21 ноября 2022 г.) / науч. ред. Л.Н. Набилкина, отв. ред. Д.Л. Морозов; Арзамасский филиал ННГУ. – Арзамас: Арзамасский филиал ННГУ, 2022. – 380 с с. 221-223 (не указывался в рейтинге 2022 года).(Чернякова Е.А.).</w:t>
      </w:r>
    </w:p>
    <w:p w:rsidR="00733895" w:rsidRPr="00733895" w:rsidRDefault="00733895" w:rsidP="00733895">
      <w:pPr>
        <w:pStyle w:val="a4"/>
      </w:pPr>
      <w:r w:rsidRPr="00733895">
        <w:t>2. Б.С. Ремезов. Неологизмы в общественной сфере Великобритании и США - Актуальные проблемы языка и культуры: традиции и инновации: сборник статей участников V Международной научно-практической конференции для студентов, магистрантов, педагогов и молодых учёных (21 ноября 2022 г.) / науч. ред. Л.Н. Набилкина, отв. ред. Д.Л. Морозов; Арзамасский филиал ННГУ. – Арзамас: Арзамасский филиал ННГУ, 2022. – 380 с-  с. 326 – 328 (не указывался в рейтинге 2022 года).(Чернякова Е.А.).</w:t>
      </w:r>
    </w:p>
    <w:p w:rsidR="00733895" w:rsidRPr="00733895" w:rsidRDefault="00733895" w:rsidP="00733895">
      <w:pPr>
        <w:pStyle w:val="a4"/>
      </w:pPr>
      <w:r w:rsidRPr="00733895">
        <w:t>3. Сипайло, Д.И. Значение стереотипов в процессе межкультурной коммуникации / Д.И. Сипайло // V Международная научно-практическая конференция для студентов, магистрантов, педагогов и молодых ученых “Актуальные проблемы языка и культуры: традиции и инновации” 21 ноября 2022 г. : сб. науч. работ / Арзамас, 2022. ‒ С. 340-342 (не указывался в рейтинге 2022 года).(Акулич Ю.Е.).</w:t>
      </w:r>
    </w:p>
    <w:p w:rsidR="00733895" w:rsidRPr="00733895" w:rsidRDefault="00733895" w:rsidP="00733895">
      <w:pPr>
        <w:pStyle w:val="a4"/>
      </w:pPr>
      <w:r w:rsidRPr="00733895">
        <w:t xml:space="preserve">4.Сипайло, Д.И. Роль невербальной коммуникации в процессе межкультурного взаимодействия  / Д.И. Сипайло // Современные тенденции языкового образования: опыт, проблемы, перспективы: сборник статей участников </w:t>
      </w:r>
      <w:r w:rsidRPr="00733895">
        <w:lastRenderedPageBreak/>
        <w:t>V Международной научно-практической конференции (27 марта 2023г.) / науч. ред. Л.Н. Набилкина, отв. ред. Д.Л. Морозов; Арзамасский филиал ННГУ. – Арзамас: Арзамасский филиал ННГУ, 2023. – С. 189-193 (Акулич Ю.Е.).</w:t>
      </w:r>
    </w:p>
    <w:p w:rsidR="00733895" w:rsidRPr="00733895" w:rsidRDefault="00733895" w:rsidP="00733895">
      <w:pPr>
        <w:pStyle w:val="a4"/>
      </w:pPr>
      <w:r w:rsidRPr="00733895">
        <w:t>5. Леончикова, А.Д. Стратегия речевого поведения «Коммуникативное дистанцирование» в англоязычной и русскоязычной культурах  / А.Д. Леончикова // Современные тенденции языкового образования: опыт, проблемы, перспективы: сборник статей участников V Международной научно-практической конференции (27 марта 2023г.) / науч. ред. Л.Н. Набилкина, отв. ред. Д.Л. Морозов; Арзамасский филиал ННГУ. – Арзамас: Арзамасский филиал ННГУ, 2023. – С. 163-166. (Акулич Ю.Е.)</w:t>
      </w:r>
    </w:p>
    <w:p w:rsidR="00733895" w:rsidRPr="00733895" w:rsidRDefault="00733895" w:rsidP="00733895">
      <w:pPr>
        <w:pStyle w:val="a4"/>
      </w:pPr>
      <w:r w:rsidRPr="00733895">
        <w:t>6. Таратынова, Д.Е. Расхождение этикетных норм в процессе межкультурного общения в англоязычной и русскоязычной культурах  / Д.Е. Таратынова // Современные тенденции языкового образования: опыт, проблемы, перспективы: сборник статей участников V Международной научно-практической конференции (27 марта 2023г.) / науч. ред. Л.Н. Набилкина, отв. ред. Д.Л. Морозов; Арзамасский филиал ННГУ. – Арзамас: Арзамасский филиал ННГУ, 2023. – С. 193-196.(Акулич Ю.Е.).</w:t>
      </w:r>
    </w:p>
    <w:p w:rsidR="00733895" w:rsidRPr="00733895" w:rsidRDefault="00733895" w:rsidP="00733895">
      <w:pPr>
        <w:pStyle w:val="a4"/>
      </w:pPr>
      <w:r w:rsidRPr="00733895">
        <w:t>7. Н.А. Корбан, Е.А. Чернякова.  Коммуникативные стратегии в социальных сетях -  Актуальные проблемы языка и культуры: традиции и инновации: сборник статей участников V Международной научно-практической конференции для студентов, магистрантов, педагогов и молодых учёных (21 ноября 2022 г.) / науч. ред. Л.Н. Набилкина, отв. ред. Д.Л. Морозов; Арзамасский филиал ННГУ. – Арзамас: Арзамасский филиал ННГУ, 2022. – 380 с – с. 103-105.(Чернякова Е.А.).</w:t>
      </w:r>
    </w:p>
    <w:p w:rsidR="000610F1" w:rsidRPr="00733895" w:rsidRDefault="000610F1" w:rsidP="00733895">
      <w:pPr>
        <w:pStyle w:val="a4"/>
      </w:pPr>
    </w:p>
    <w:sectPr w:rsidR="000610F1" w:rsidRPr="00733895" w:rsidSect="006A61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B31E3"/>
    <w:multiLevelType w:val="hybridMultilevel"/>
    <w:tmpl w:val="15A8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744"/>
    <w:multiLevelType w:val="hybridMultilevel"/>
    <w:tmpl w:val="18A8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2"/>
    <w:rsid w:val="000610F1"/>
    <w:rsid w:val="006A6108"/>
    <w:rsid w:val="00733895"/>
    <w:rsid w:val="009A7A0C"/>
    <w:rsid w:val="00E14722"/>
    <w:rsid w:val="00E6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D821-658F-4E32-87DF-22A14990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87"/>
    <w:pPr>
      <w:ind w:left="720"/>
      <w:contextualSpacing/>
    </w:pPr>
  </w:style>
  <w:style w:type="paragraph" w:customStyle="1" w:styleId="a4">
    <w:name w:val="диссер"/>
    <w:basedOn w:val="a"/>
    <w:link w:val="a5"/>
    <w:qFormat/>
    <w:rsid w:val="00733895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диссер Знак"/>
    <w:basedOn w:val="a0"/>
    <w:link w:val="a4"/>
    <w:rsid w:val="007338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lida</cp:lastModifiedBy>
  <cp:revision>3</cp:revision>
  <dcterms:created xsi:type="dcterms:W3CDTF">2023-02-28T08:53:00Z</dcterms:created>
  <dcterms:modified xsi:type="dcterms:W3CDTF">2024-03-22T08:05:00Z</dcterms:modified>
</cp:coreProperties>
</file>